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Federica Bellei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“SSIG G. Cavedoni”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Antincendio ed Emergenze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Antincendio ed Emergenze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"SSIG G. Cavedoni”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